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2F608C53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AlphaLUXX 25W 230V</w:t>
      </w:r>
    </w:p>
    <w:p w14:paraId="25E35EF2" w14:textId="22DB2546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EBE2A48" w14:textId="0497CF43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Eingangsspannung: 100-240 VAC (50/60Hz)</w:t>
      </w:r>
    </w:p>
    <w:p w14:paraId="0068C0C3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Lichtquelle SMD-LEDs</w:t>
      </w:r>
    </w:p>
    <w:p w14:paraId="4DB79995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Systemleistung: 25W</w:t>
      </w:r>
    </w:p>
    <w:p w14:paraId="178BD16F" w14:textId="62AC3C72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Lichtstrom: 3.550lm</w:t>
      </w:r>
    </w:p>
    <w:p w14:paraId="75C775A8" w14:textId="347E0C5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System-Effizienz: 142lm/W</w:t>
      </w:r>
    </w:p>
    <w:p w14:paraId="7FF9AC95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Lichtfarbe:  5000K</w:t>
      </w:r>
    </w:p>
    <w:p w14:paraId="285EC864" w14:textId="4EF6FBC1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Abstrahlwinkel: 120°</w:t>
      </w:r>
    </w:p>
    <w:p w14:paraId="573A6C55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CRI (Farbwiedergabeindex):  Ra &gt;80</w:t>
      </w:r>
    </w:p>
    <w:p w14:paraId="775AE812" w14:textId="7EA3D0DD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Lebensdauer: [L70/B10]&gt; 80.000h</w:t>
      </w:r>
    </w:p>
    <w:p w14:paraId="7585E9A8" w14:textId="742500B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Schutzart: IP65</w:t>
      </w:r>
    </w:p>
    <w:p w14:paraId="2D61BA42" w14:textId="4A995202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Schutzklasse: I</w:t>
      </w:r>
    </w:p>
    <w:p w14:paraId="193342EE" w14:textId="76EBF55C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Dimmung: optional 1~10V (DALI mit Zusatzmodul)</w:t>
      </w:r>
    </w:p>
    <w:p w14:paraId="5E9B6CD7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Temperatur Einsatzbereich: -30°C bis +60°C</w:t>
      </w:r>
    </w:p>
    <w:p w14:paraId="0BAB5FC8" w14:textId="5530B412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Max. Oberflächentemperatur: +90°C (geeignet zum Einsatz in feuergefährdeten Betriebsstätten), D-Kennzeichnung</w:t>
      </w:r>
    </w:p>
    <w:p w14:paraId="48862FCE" w14:textId="4878F4E0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Gehäuse: Aluminiumdruckguss, Legierung 230D</w:t>
      </w:r>
    </w:p>
    <w:p w14:paraId="5EE4DBDC" w14:textId="63570326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Gehäuseoberfläche: PTFE-beschichtet</w:t>
      </w:r>
    </w:p>
    <w:p w14:paraId="0CD36197" w14:textId="1C20B77A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Gehäusefarbe: schwarz</w:t>
      </w:r>
    </w:p>
    <w:p w14:paraId="33BF09C7" w14:textId="2E2B81A9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Abdeckung: PC klar 3mm</w:t>
      </w:r>
    </w:p>
    <w:p w14:paraId="42E6E9A4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Stoßfestigkeit: IK10 (PC Scheibe)</w:t>
      </w:r>
    </w:p>
    <w:p w14:paraId="2F9E03F5" w14:textId="40BF6931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Gewicht: ca. 2,7 kg</w:t>
      </w:r>
    </w:p>
    <w:p w14:paraId="5C0A9D80" w14:textId="561A0F0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Maße (L x B x H): 289 x 176 x 85,5 mm</w:t>
      </w:r>
    </w:p>
    <w:p w14:paraId="1E492CFD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7024EBA" w14:textId="784FB88E" w:rsidR="00F56183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Zertifizierungen: ENEC, CE, IK10</w:t>
      </w:r>
    </w:p>
    <w:p w14:paraId="7B6D68AB" w14:textId="77777777" w:rsidR="00A73186" w:rsidRPr="009C20F0" w:rsidRDefault="00A73186" w:rsidP="00A7318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953DAFB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49F3" w:rsidRPr="002949F3">
        <w:rPr>
          <w:rFonts w:cs="Arial"/>
          <w:b/>
          <w:sz w:val="24"/>
        </w:rPr>
        <w:t>800</w:t>
      </w:r>
      <w:r w:rsidR="00A47EDE">
        <w:rPr>
          <w:rFonts w:cs="Arial"/>
          <w:b/>
          <w:sz w:val="24"/>
        </w:rPr>
        <w:t>083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A47EDE" w:rsidRPr="00A47EDE">
        <w:rPr>
          <w:rFonts w:cs="Arial"/>
          <w:b/>
          <w:sz w:val="24"/>
        </w:rPr>
        <w:t>ALPHALUXX.25W.230VAC.PC.KLAR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6C6EB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258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6C6EB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258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713399"/>
    <w:rsid w:val="0071782A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6D45"/>
    <w:rsid w:val="00D77F63"/>
    <w:rsid w:val="00D86D45"/>
    <w:rsid w:val="00DB4B05"/>
    <w:rsid w:val="00DE142D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56183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2023-09-11T05:27:00Z</dcterms:created>
  <dcterms:modified xsi:type="dcterms:W3CDTF">2023-09-11T05:30:00Z</dcterms:modified>
</cp:coreProperties>
</file>